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48504A" w:rsidRPr="0048504A" w14:paraId="2D16C91E" w14:textId="77777777" w:rsidTr="008709B6">
        <w:trPr>
          <w:trHeight w:val="532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hideMark/>
          </w:tcPr>
          <w:p w14:paraId="023E5A31" w14:textId="1EE363BB" w:rsidR="0048504A" w:rsidRPr="008709B6" w:rsidRDefault="0048504A" w:rsidP="008709B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en" w:eastAsia="hr-HR"/>
              </w:rPr>
            </w:pPr>
            <w:r w:rsidRPr="008709B6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JELOVNIK ZA REDOVNU NASTAVU: OSNOVNA ŠKOLA</w:t>
            </w:r>
            <w:r w:rsidRPr="008709B6">
              <w:rPr>
                <w:rFonts w:ascii="Calibri" w:eastAsia="Calibri" w:hAnsi="Calibri" w:cs="Calibri"/>
                <w:b/>
                <w:sz w:val="28"/>
                <w:szCs w:val="28"/>
                <w:lang w:val="en" w:eastAsia="hr-HR"/>
              </w:rPr>
              <w:t xml:space="preserve"> </w:t>
            </w:r>
            <w:r w:rsidRPr="008709B6">
              <w:rPr>
                <w:rFonts w:ascii="Calibri" w:eastAsia="Calibri" w:hAnsi="Calibri" w:cs="Calibri"/>
                <w:b/>
                <w:color w:val="1F4E79"/>
                <w:sz w:val="28"/>
                <w:szCs w:val="28"/>
                <w:lang w:val="en" w:eastAsia="hr-HR"/>
              </w:rPr>
              <w:t xml:space="preserve">VIKTOROVAC, </w:t>
            </w:r>
            <w:r w:rsidRPr="008709B6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GRAD SISAK</w:t>
            </w:r>
          </w:p>
        </w:tc>
      </w:tr>
      <w:tr w:rsidR="0048504A" w:rsidRPr="0048504A" w14:paraId="30DB0659" w14:textId="77777777" w:rsidTr="0048504A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  <w:hideMark/>
          </w:tcPr>
          <w:p w14:paraId="5E2E4A08" w14:textId="4D091016" w:rsidR="0048504A" w:rsidRPr="008709B6" w:rsidRDefault="0048504A" w:rsidP="0048504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en" w:eastAsia="hr-HR"/>
              </w:rPr>
            </w:pPr>
            <w:r w:rsidRPr="008709B6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 xml:space="preserve">TJEDAN: </w:t>
            </w:r>
            <w:r w:rsidR="00DB6AAD" w:rsidRPr="008709B6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06</w:t>
            </w:r>
            <w:r w:rsidRPr="008709B6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.</w:t>
            </w:r>
            <w:r w:rsidR="00DB6AAD" w:rsidRPr="008709B6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10</w:t>
            </w:r>
            <w:r w:rsidRPr="008709B6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.2025.-</w:t>
            </w:r>
            <w:r w:rsidR="00DB6AAD" w:rsidRPr="008709B6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17</w:t>
            </w:r>
            <w:r w:rsidRPr="008709B6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.</w:t>
            </w:r>
            <w:r w:rsidR="009216F6" w:rsidRPr="008709B6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10</w:t>
            </w:r>
            <w:r w:rsidRPr="008709B6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.2025.</w:t>
            </w:r>
          </w:p>
        </w:tc>
      </w:tr>
      <w:tr w:rsidR="0048504A" w:rsidRPr="0048504A" w14:paraId="02F2F98E" w14:textId="77777777" w:rsidTr="0048504A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5D8F5E52" w14:textId="77777777" w:rsidR="0048504A" w:rsidRPr="008709B6" w:rsidRDefault="0048504A" w:rsidP="0048504A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color w:val="2F5496"/>
                <w:sz w:val="24"/>
                <w:szCs w:val="24"/>
                <w:lang w:val="en" w:eastAsia="hr-HR"/>
              </w:rPr>
            </w:pPr>
            <w:r w:rsidRPr="008709B6"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lang w:val="en" w:eastAsia="hr-HR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60224F65" w14:textId="77777777" w:rsidR="0048504A" w:rsidRPr="008709B6" w:rsidRDefault="0048504A" w:rsidP="0048504A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lang w:val="en" w:eastAsia="hr-HR"/>
              </w:rPr>
            </w:pPr>
            <w:r w:rsidRPr="008709B6"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lang w:val="en" w:eastAsia="hr-HR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1F4CCD34" w14:textId="77777777" w:rsidR="0048504A" w:rsidRPr="008709B6" w:rsidRDefault="0048504A" w:rsidP="0048504A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lang w:val="en" w:eastAsia="hr-HR"/>
              </w:rPr>
            </w:pPr>
            <w:r w:rsidRPr="008709B6"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lang w:val="en" w:eastAsia="hr-HR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606912DD" w14:textId="77777777" w:rsidR="0048504A" w:rsidRPr="008709B6" w:rsidRDefault="0048504A" w:rsidP="0048504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lang w:val="en" w:eastAsia="hr-HR"/>
              </w:rPr>
            </w:pPr>
            <w:r w:rsidRPr="008709B6"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lang w:val="en" w:eastAsia="hr-HR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  <w:hideMark/>
          </w:tcPr>
          <w:p w14:paraId="3A05935C" w14:textId="77777777" w:rsidR="0048504A" w:rsidRPr="008709B6" w:rsidRDefault="0048504A" w:rsidP="0048504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lang w:val="en" w:eastAsia="hr-HR"/>
              </w:rPr>
            </w:pPr>
            <w:r w:rsidRPr="008709B6">
              <w:rPr>
                <w:rFonts w:ascii="Calibri" w:eastAsia="Calibri" w:hAnsi="Calibri" w:cs="Calibri"/>
                <w:b/>
                <w:color w:val="2F5496"/>
                <w:sz w:val="24"/>
                <w:szCs w:val="24"/>
                <w:lang w:val="en" w:eastAsia="hr-HR"/>
              </w:rPr>
              <w:t>ALERGENI</w:t>
            </w:r>
          </w:p>
        </w:tc>
      </w:tr>
      <w:tr w:rsidR="0048504A" w:rsidRPr="0048504A" w14:paraId="5F0F4829" w14:textId="77777777" w:rsidTr="009216F6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3E5C7ADA" w14:textId="77777777" w:rsidR="0048504A" w:rsidRPr="0048504A" w:rsidRDefault="0048504A" w:rsidP="0048504A">
            <w:pPr>
              <w:spacing w:after="0" w:line="276" w:lineRule="auto"/>
              <w:rPr>
                <w:rFonts w:ascii="Calibri" w:eastAsia="Calibri" w:hAnsi="Calibri" w:cs="Calibri"/>
                <w:color w:val="2F5496"/>
                <w:sz w:val="28"/>
                <w:szCs w:val="28"/>
                <w:lang w:val="en" w:eastAsia="hr-HR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7CE1D4DC" w14:textId="77777777" w:rsidR="0048504A" w:rsidRPr="0048504A" w:rsidRDefault="0048504A" w:rsidP="0048504A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7EB000B1" w14:textId="77777777" w:rsidR="0048504A" w:rsidRPr="0048504A" w:rsidRDefault="0048504A" w:rsidP="0048504A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41178169" w14:textId="77777777" w:rsidR="0048504A" w:rsidRPr="0048504A" w:rsidRDefault="0048504A" w:rsidP="0048504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3DCC5D68" w14:textId="77777777" w:rsidR="0048504A" w:rsidRPr="0048504A" w:rsidRDefault="0048504A" w:rsidP="0048504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64282476" w14:textId="77777777" w:rsidR="0048504A" w:rsidRPr="0048504A" w:rsidRDefault="0048504A" w:rsidP="0048504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730BC038" w14:textId="77777777" w:rsidR="0048504A" w:rsidRPr="0048504A" w:rsidRDefault="0048504A" w:rsidP="0048504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  <w:hideMark/>
          </w:tcPr>
          <w:p w14:paraId="24DA2021" w14:textId="77777777" w:rsidR="0048504A" w:rsidRPr="0048504A" w:rsidRDefault="0048504A" w:rsidP="0048504A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</w:p>
        </w:tc>
      </w:tr>
      <w:tr w:rsidR="00AC3A6E" w:rsidRPr="0048504A" w14:paraId="4FB88044" w14:textId="77777777" w:rsidTr="009216F6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6850333F" w14:textId="77777777" w:rsidR="00AC3A6E" w:rsidRPr="0048504A" w:rsidRDefault="00AC3A6E" w:rsidP="00AC3A6E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67CAD65F" w14:textId="77777777" w:rsidR="00AC3A6E" w:rsidRPr="0048504A" w:rsidRDefault="00AC3A6E" w:rsidP="00AC3A6E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70AD47"/>
                <w:sz w:val="20"/>
                <w:szCs w:val="20"/>
                <w:lang w:val="en" w:eastAsia="hr-HR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8ED639" w14:textId="5040E9FD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00B050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00B050"/>
                <w:sz w:val="20"/>
                <w:szCs w:val="20"/>
              </w:rPr>
              <w:t xml:space="preserve">PUDING OD ČOKOLADE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1BD2F22" w14:textId="5E7E9EF0" w:rsidR="00AC3A6E" w:rsidRPr="008709B6" w:rsidRDefault="00AC3A6E" w:rsidP="00AC3A6E">
            <w:pPr>
              <w:spacing w:after="0" w:line="276" w:lineRule="auto"/>
              <w:jc w:val="center"/>
              <w:rPr>
                <w:rFonts w:eastAsia="Calibri" w:cstheme="minorHAnsi"/>
                <w:color w:val="00B050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00B050"/>
                <w:sz w:val="20"/>
                <w:szCs w:val="20"/>
              </w:rPr>
              <w:t>51.4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1C610E1" w14:textId="3AA4450A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00B050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00B050"/>
                <w:sz w:val="20"/>
                <w:szCs w:val="20"/>
              </w:rPr>
              <w:t>12.5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82664D" w14:textId="4AF96108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00B050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00B050"/>
                <w:sz w:val="20"/>
                <w:szCs w:val="20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9B544B" w14:textId="5C0C45EC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00B050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00B050"/>
                <w:sz w:val="20"/>
                <w:szCs w:val="20"/>
              </w:rPr>
              <w:t>357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8FD7D31" w14:textId="12508DEA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00B050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00B050"/>
                <w:sz w:val="20"/>
                <w:szCs w:val="20"/>
              </w:rPr>
              <w:t>Gluten(T), Jaja(T), Soja(S), Mlijeko(T), Laktoza(S), Mlijeko(S)</w:t>
            </w:r>
          </w:p>
        </w:tc>
      </w:tr>
      <w:tr w:rsidR="00D81EC2" w:rsidRPr="0048504A" w14:paraId="07FACF91" w14:textId="77777777" w:rsidTr="009216F6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741D84C5" w14:textId="77777777" w:rsidR="00D81EC2" w:rsidRPr="0048504A" w:rsidRDefault="00D81EC2" w:rsidP="00D81EC2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2B7B7221" w14:textId="77777777" w:rsidR="00D81EC2" w:rsidRPr="0048504A" w:rsidRDefault="00D81EC2" w:rsidP="00D81EC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70AD47"/>
                <w:sz w:val="20"/>
                <w:szCs w:val="20"/>
                <w:lang w:val="en" w:eastAsia="hr-HR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9D61981" w14:textId="53F266F5" w:rsidR="00D81EC2" w:rsidRPr="008709B6" w:rsidRDefault="00D81EC2" w:rsidP="00D81EC2">
            <w:pPr>
              <w:spacing w:after="0" w:line="240" w:lineRule="auto"/>
              <w:rPr>
                <w:rFonts w:eastAsia="Calibri" w:cstheme="minorHAnsi"/>
                <w:color w:val="00B050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00B050"/>
                <w:sz w:val="20"/>
                <w:szCs w:val="20"/>
              </w:rPr>
              <w:t xml:space="preserve">VARIVO OD GRAHA SA SLANINOM 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9D4892" w14:textId="6CEDE33F" w:rsidR="00D81EC2" w:rsidRPr="008709B6" w:rsidRDefault="00D81EC2" w:rsidP="00D81EC2">
            <w:pPr>
              <w:spacing w:after="0" w:line="276" w:lineRule="auto"/>
              <w:jc w:val="center"/>
              <w:rPr>
                <w:rFonts w:eastAsia="Calibri" w:cstheme="minorHAnsi"/>
                <w:color w:val="00B050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00B050"/>
                <w:sz w:val="20"/>
                <w:szCs w:val="20"/>
              </w:rPr>
              <w:t>60.6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DF5F9A8" w14:textId="484DAF47" w:rsidR="00D81EC2" w:rsidRPr="008709B6" w:rsidRDefault="00D81EC2" w:rsidP="00D81EC2">
            <w:pPr>
              <w:spacing w:after="0" w:line="240" w:lineRule="auto"/>
              <w:rPr>
                <w:rFonts w:eastAsia="Calibri" w:cstheme="minorHAnsi"/>
                <w:color w:val="00B050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00B050"/>
                <w:sz w:val="20"/>
                <w:szCs w:val="20"/>
              </w:rPr>
              <w:t>15.9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0777C18" w14:textId="21ABCEA9" w:rsidR="00D81EC2" w:rsidRPr="008709B6" w:rsidRDefault="00D81EC2" w:rsidP="00D81EC2">
            <w:pPr>
              <w:spacing w:after="0" w:line="240" w:lineRule="auto"/>
              <w:rPr>
                <w:rFonts w:eastAsia="Calibri" w:cstheme="minorHAnsi"/>
                <w:color w:val="00B050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00B050"/>
                <w:sz w:val="20"/>
                <w:szCs w:val="20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2E08B4C" w14:textId="18C2C752" w:rsidR="00D81EC2" w:rsidRPr="008709B6" w:rsidRDefault="00D81EC2" w:rsidP="00D81EC2">
            <w:pPr>
              <w:spacing w:after="0" w:line="240" w:lineRule="auto"/>
              <w:rPr>
                <w:rFonts w:eastAsia="Calibri" w:cstheme="minorHAnsi"/>
                <w:color w:val="00B050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00B050"/>
                <w:sz w:val="20"/>
                <w:szCs w:val="20"/>
              </w:rPr>
              <w:t>451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B4CAFA3" w14:textId="61249845" w:rsidR="00D81EC2" w:rsidRPr="008709B6" w:rsidRDefault="00D81EC2" w:rsidP="00D81EC2">
            <w:pPr>
              <w:spacing w:after="0" w:line="240" w:lineRule="auto"/>
              <w:rPr>
                <w:rFonts w:eastAsia="Calibri" w:cstheme="minorHAnsi"/>
                <w:color w:val="00B050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00B050"/>
                <w:sz w:val="20"/>
                <w:szCs w:val="20"/>
              </w:rPr>
              <w:t>Sumporni dioksid(S), Gluten(S), Jaja(T), Soja(S), Mlijeko(T), Sezam(S), Lupina(T)</w:t>
            </w:r>
          </w:p>
        </w:tc>
      </w:tr>
      <w:tr w:rsidR="00AC3A6E" w:rsidRPr="0048504A" w14:paraId="6FF94AF4" w14:textId="77777777" w:rsidTr="009216F6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3BF9AEDD" w14:textId="77777777" w:rsidR="00AC3A6E" w:rsidRPr="0048504A" w:rsidRDefault="00AC3A6E" w:rsidP="00AC3A6E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74B62F2C" w14:textId="77777777" w:rsidR="00AC3A6E" w:rsidRPr="0048504A" w:rsidRDefault="00AC3A6E" w:rsidP="00AC3A6E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C3C917D" w14:textId="6215359F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 xml:space="preserve">VOĆE , KEFIR , SIRNI NAMAZ SA SLANINOM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AA62E79" w14:textId="5B7B2B4E" w:rsidR="00AC3A6E" w:rsidRPr="008709B6" w:rsidRDefault="00AC3A6E" w:rsidP="00AC3A6E">
            <w:pPr>
              <w:spacing w:after="0" w:line="276" w:lineRule="auto"/>
              <w:jc w:val="center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>46.9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518511" w14:textId="1F393D7C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>13.8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6A9DFD" w14:textId="71F871F8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>17.0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3BD152" w14:textId="63393293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>391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8DA0B88" w14:textId="2456186E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>Laktoza(S), Mlijeko(S), Gluten(S), Jaja(T), Sezam(S), Lupina(T), Soja(S), Mlijeko(T)</w:t>
            </w:r>
          </w:p>
        </w:tc>
      </w:tr>
      <w:tr w:rsidR="00D81EC2" w:rsidRPr="0048504A" w14:paraId="13E0F861" w14:textId="77777777" w:rsidTr="009216F6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49BD57B8" w14:textId="77777777" w:rsidR="00D81EC2" w:rsidRPr="0048504A" w:rsidRDefault="00D81EC2" w:rsidP="00D81EC2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7FDB0907" w14:textId="77777777" w:rsidR="00D81EC2" w:rsidRPr="0048504A" w:rsidRDefault="00D81EC2" w:rsidP="00D81EC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0F653EC" w14:textId="0C01851D" w:rsidR="00D81EC2" w:rsidRPr="008709B6" w:rsidRDefault="00D81EC2" w:rsidP="00D81EC2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 xml:space="preserve">GULAŠ OD MIJEŠANOG MESA S NOKLICAMA , KRUH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4FE3A4F" w14:textId="690B7D8A" w:rsidR="00D81EC2" w:rsidRPr="008709B6" w:rsidRDefault="00D81EC2" w:rsidP="00D81EC2">
            <w:pPr>
              <w:spacing w:after="0" w:line="276" w:lineRule="auto"/>
              <w:jc w:val="center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>65.2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80FBDAB" w14:textId="78DC1648" w:rsidR="00D81EC2" w:rsidRPr="008709B6" w:rsidRDefault="00D81EC2" w:rsidP="00D81EC2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>18.8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EEC2236" w14:textId="2E4FD1BA" w:rsidR="00D81EC2" w:rsidRPr="008709B6" w:rsidRDefault="00D81EC2" w:rsidP="00D81EC2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3E94A55" w14:textId="472D92EE" w:rsidR="00D81EC2" w:rsidRPr="008709B6" w:rsidRDefault="00D81EC2" w:rsidP="00D81EC2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>447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7D57B1E" w14:textId="3A6A7D71" w:rsidR="00D81EC2" w:rsidRPr="008709B6" w:rsidRDefault="00D81EC2" w:rsidP="00D81EC2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 xml:space="preserve">Gluten(S), Jaja(T), Mlijeko(T), Jaja(S), Soja(T), Mlijeko(S), </w:t>
            </w:r>
            <w:proofErr w:type="spellStart"/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>Orašidi</w:t>
            </w:r>
            <w:proofErr w:type="spellEnd"/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>(T), Sezam(T), Lupina(T)</w:t>
            </w:r>
          </w:p>
        </w:tc>
      </w:tr>
      <w:tr w:rsidR="00AC3A6E" w:rsidRPr="0048504A" w14:paraId="007396A8" w14:textId="77777777" w:rsidTr="009216F6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38A569D8" w14:textId="77777777" w:rsidR="00AC3A6E" w:rsidRPr="0048504A" w:rsidRDefault="00AC3A6E" w:rsidP="00AC3A6E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3CDA5DAF" w14:textId="77777777" w:rsidR="00AC3A6E" w:rsidRPr="0048504A" w:rsidRDefault="00AC3A6E" w:rsidP="00AC3A6E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FF0066"/>
                <w:sz w:val="20"/>
                <w:szCs w:val="20"/>
                <w:lang w:val="en" w:eastAsia="hr-HR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48D0BA" w14:textId="7E2BE3A6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F725BB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F725BB"/>
                <w:sz w:val="20"/>
                <w:szCs w:val="20"/>
              </w:rPr>
              <w:t xml:space="preserve">KUKURUZNE PAHULJICE S JOGURTOM I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7C345B" w14:textId="3A96A6F6" w:rsidR="00AC3A6E" w:rsidRPr="008709B6" w:rsidRDefault="00AC3A6E" w:rsidP="00AC3A6E">
            <w:pPr>
              <w:spacing w:after="0" w:line="276" w:lineRule="auto"/>
              <w:jc w:val="center"/>
              <w:rPr>
                <w:rFonts w:eastAsia="Calibri" w:cstheme="minorHAnsi"/>
                <w:color w:val="F725BB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F725BB"/>
                <w:sz w:val="20"/>
                <w:szCs w:val="20"/>
              </w:rPr>
              <w:t>63.0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BF15728" w14:textId="40900C8D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F725BB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F725BB"/>
                <w:sz w:val="20"/>
                <w:szCs w:val="20"/>
              </w:rPr>
              <w:t>13.3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A97A0B" w14:textId="713E4740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F725BB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F725BB"/>
                <w:sz w:val="20"/>
                <w:szCs w:val="20"/>
              </w:rPr>
              <w:t>10.3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BBA9AC" w14:textId="7D404DC5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F725BB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F725BB"/>
                <w:sz w:val="20"/>
                <w:szCs w:val="20"/>
              </w:rPr>
              <w:t>396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6915BB" w14:textId="26F47195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F725BB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F725BB"/>
                <w:sz w:val="20"/>
                <w:szCs w:val="20"/>
              </w:rPr>
              <w:t>Gluten(T), Gluten(S), Laktoza(S), Mlijeko(S)</w:t>
            </w:r>
          </w:p>
        </w:tc>
      </w:tr>
      <w:tr w:rsidR="00D81EC2" w:rsidRPr="0048504A" w14:paraId="1A41581E" w14:textId="77777777" w:rsidTr="009216F6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6D6757D6" w14:textId="77777777" w:rsidR="00D81EC2" w:rsidRPr="0048504A" w:rsidRDefault="00D81EC2" w:rsidP="00D81EC2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30A19E69" w14:textId="77777777" w:rsidR="00D81EC2" w:rsidRPr="0048504A" w:rsidRDefault="00D81EC2" w:rsidP="00D81EC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FF0066"/>
                <w:sz w:val="20"/>
                <w:szCs w:val="20"/>
                <w:lang w:val="en" w:eastAsia="hr-HR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46F64A" w14:textId="0B8159AF" w:rsidR="00D81EC2" w:rsidRPr="008709B6" w:rsidRDefault="00D81EC2" w:rsidP="00D81EC2">
            <w:pPr>
              <w:spacing w:after="0" w:line="240" w:lineRule="auto"/>
              <w:rPr>
                <w:rFonts w:eastAsia="Calibri" w:cstheme="minorHAnsi"/>
                <w:color w:val="F725BB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F725BB"/>
                <w:sz w:val="20"/>
                <w:szCs w:val="20"/>
              </w:rPr>
              <w:t xml:space="preserve">SALATA KUPUS KISELI , ĐUVEČ S PURETINOM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4634E0D" w14:textId="320F0AD8" w:rsidR="00D81EC2" w:rsidRPr="008709B6" w:rsidRDefault="00D81EC2" w:rsidP="00D81EC2">
            <w:pPr>
              <w:spacing w:after="0" w:line="276" w:lineRule="auto"/>
              <w:jc w:val="center"/>
              <w:rPr>
                <w:rFonts w:eastAsia="Calibri" w:cstheme="minorHAnsi"/>
                <w:color w:val="F725BB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F725BB"/>
                <w:sz w:val="20"/>
                <w:szCs w:val="20"/>
              </w:rPr>
              <w:t>56.3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0B6020B" w14:textId="061FCE06" w:rsidR="00D81EC2" w:rsidRPr="008709B6" w:rsidRDefault="00D81EC2" w:rsidP="00D81EC2">
            <w:pPr>
              <w:spacing w:after="0" w:line="240" w:lineRule="auto"/>
              <w:rPr>
                <w:rFonts w:eastAsia="Calibri" w:cstheme="minorHAnsi"/>
                <w:color w:val="F725BB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F725BB"/>
                <w:sz w:val="20"/>
                <w:szCs w:val="20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179381D" w14:textId="0D2F6F95" w:rsidR="00D81EC2" w:rsidRPr="008709B6" w:rsidRDefault="00D81EC2" w:rsidP="00D81EC2">
            <w:pPr>
              <w:spacing w:after="0" w:line="240" w:lineRule="auto"/>
              <w:rPr>
                <w:rFonts w:eastAsia="Calibri" w:cstheme="minorHAnsi"/>
                <w:color w:val="F725BB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F725BB"/>
                <w:sz w:val="20"/>
                <w:szCs w:val="20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26A7B64" w14:textId="6FD871D4" w:rsidR="00D81EC2" w:rsidRPr="008709B6" w:rsidRDefault="00D81EC2" w:rsidP="00D81EC2">
            <w:pPr>
              <w:spacing w:after="0" w:line="240" w:lineRule="auto"/>
              <w:rPr>
                <w:rFonts w:eastAsia="Calibri" w:cstheme="minorHAnsi"/>
                <w:color w:val="F725BB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F725BB"/>
                <w:sz w:val="20"/>
                <w:szCs w:val="20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A0C706A" w14:textId="5D93D5E3" w:rsidR="00D81EC2" w:rsidRPr="008709B6" w:rsidRDefault="00D81EC2" w:rsidP="00D81EC2">
            <w:pPr>
              <w:spacing w:after="0" w:line="240" w:lineRule="auto"/>
              <w:rPr>
                <w:rFonts w:eastAsia="Calibri" w:cstheme="minorHAnsi"/>
                <w:color w:val="F725BB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F725BB"/>
                <w:sz w:val="20"/>
                <w:szCs w:val="20"/>
              </w:rPr>
              <w:t>Sumporni dioksid(S), Celer(T), Gluten(T)</w:t>
            </w:r>
          </w:p>
        </w:tc>
      </w:tr>
      <w:tr w:rsidR="00AC3A6E" w:rsidRPr="0048504A" w14:paraId="4C139358" w14:textId="77777777" w:rsidTr="009216F6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57DE46EC" w14:textId="77777777" w:rsidR="00AC3A6E" w:rsidRPr="0048504A" w:rsidRDefault="00AC3A6E" w:rsidP="00AC3A6E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0553A547" w14:textId="77777777" w:rsidR="00AC3A6E" w:rsidRPr="0048504A" w:rsidRDefault="00AC3A6E" w:rsidP="00AC3A6E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F84A97" w14:textId="571DE2AA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 xml:space="preserve">SENDVIČ S AJVAROM, ŠUNKOM I SIROM , KEFIR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526CBA" w14:textId="2045B0EC" w:rsidR="00AC3A6E" w:rsidRPr="008709B6" w:rsidRDefault="00AC3A6E" w:rsidP="00AC3A6E">
            <w:pPr>
              <w:spacing w:after="0" w:line="276" w:lineRule="auto"/>
              <w:jc w:val="center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>47.6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9220EBD" w14:textId="2CA0FFDD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>17.4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9C232E" w14:textId="3784889E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>12.8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FE703A" w14:textId="7279EC3D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>374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6245D13" w14:textId="4A68CE01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>Celer(S), Jaja(T), Mlijeko(S), Gluten(S), Jaja(T), Sezam(S), Lupina(T), Soja(S), Mlijeko(T), Laktoza(S)</w:t>
            </w:r>
          </w:p>
        </w:tc>
      </w:tr>
      <w:tr w:rsidR="00D81EC2" w:rsidRPr="0048504A" w14:paraId="7F7AD8F0" w14:textId="77777777" w:rsidTr="009216F6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  <w:hideMark/>
          </w:tcPr>
          <w:p w14:paraId="260870F6" w14:textId="77777777" w:rsidR="00D81EC2" w:rsidRPr="0048504A" w:rsidRDefault="00D81EC2" w:rsidP="00D81EC2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2CE2469D" w14:textId="77777777" w:rsidR="00D81EC2" w:rsidRPr="0048504A" w:rsidRDefault="00D81EC2" w:rsidP="00D81EC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FBBC62E" w14:textId="7401327F" w:rsidR="00D81EC2" w:rsidRPr="008709B6" w:rsidRDefault="00D81EC2" w:rsidP="00D81EC2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 xml:space="preserve">VARIVO OD KELJA I JUNETINE , ŠKOLSKI KRUH,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1AEC80C" w14:textId="7B3EC090" w:rsidR="00D81EC2" w:rsidRPr="008709B6" w:rsidRDefault="00D81EC2" w:rsidP="00D81EC2">
            <w:pPr>
              <w:spacing w:after="0" w:line="276" w:lineRule="auto"/>
              <w:jc w:val="center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>61.3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93D5F96" w14:textId="316E58DD" w:rsidR="00D81EC2" w:rsidRPr="008709B6" w:rsidRDefault="00D81EC2" w:rsidP="00D81EC2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288AE33" w14:textId="7153D632" w:rsidR="00D81EC2" w:rsidRPr="008709B6" w:rsidRDefault="00D81EC2" w:rsidP="00D81EC2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>13.9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8F908E" w14:textId="384D3A0B" w:rsidR="00D81EC2" w:rsidRPr="008709B6" w:rsidRDefault="00D81EC2" w:rsidP="00D81EC2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A949A3" w14:textId="05B897D5" w:rsidR="00D81EC2" w:rsidRPr="008709B6" w:rsidRDefault="00D81EC2" w:rsidP="00D81EC2">
            <w:pPr>
              <w:spacing w:after="0" w:line="240" w:lineRule="auto"/>
              <w:rPr>
                <w:rFonts w:eastAsia="Calibri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2F5496" w:themeColor="accent1" w:themeShade="BF"/>
                <w:sz w:val="20"/>
                <w:szCs w:val="20"/>
              </w:rPr>
              <w:t>Celer(S), Gluten(S), Jaja(T), Mlijeko(T), Soja(S), Sezam(S), Lupina(T)</w:t>
            </w:r>
          </w:p>
        </w:tc>
      </w:tr>
      <w:tr w:rsidR="00AC3A6E" w:rsidRPr="0048504A" w14:paraId="5F696D2B" w14:textId="77777777" w:rsidTr="009216F6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  <w:hideMark/>
          </w:tcPr>
          <w:p w14:paraId="26E17084" w14:textId="77777777" w:rsidR="00AC3A6E" w:rsidRPr="0048504A" w:rsidRDefault="00AC3A6E" w:rsidP="00AC3A6E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  <w:hideMark/>
          </w:tcPr>
          <w:p w14:paraId="31A63F36" w14:textId="77777777" w:rsidR="00AC3A6E" w:rsidRPr="0048504A" w:rsidRDefault="00AC3A6E" w:rsidP="00AC3A6E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D3CA7D" w14:textId="1475D068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BF8F00" w:themeColor="accent4" w:themeShade="BF"/>
                <w:sz w:val="20"/>
                <w:szCs w:val="20"/>
              </w:rPr>
              <w:t xml:space="preserve">SAVIJAČA S VIŠNJAMA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50C0F60" w14:textId="02961E5E" w:rsidR="00AC3A6E" w:rsidRPr="008709B6" w:rsidRDefault="00AC3A6E" w:rsidP="00AC3A6E">
            <w:pPr>
              <w:spacing w:after="0" w:line="276" w:lineRule="auto"/>
              <w:jc w:val="center"/>
              <w:rPr>
                <w:rFonts w:eastAsia="Calibri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BF8F00" w:themeColor="accent4" w:themeShade="BF"/>
                <w:sz w:val="20"/>
                <w:szCs w:val="20"/>
              </w:rPr>
              <w:t>60.0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B6BA47" w14:textId="5417BDB6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BF8F00" w:themeColor="accent4" w:themeShade="BF"/>
                <w:sz w:val="20"/>
                <w:szCs w:val="20"/>
              </w:rPr>
              <w:t>10.4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151EEB" w14:textId="2DD5C67D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BF8F00" w:themeColor="accent4" w:themeShade="BF"/>
                <w:sz w:val="20"/>
                <w:szCs w:val="20"/>
              </w:rPr>
              <w:t>12.3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84FF136" w14:textId="7D2C6BF1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BF8F00" w:themeColor="accent4" w:themeShade="BF"/>
                <w:sz w:val="20"/>
                <w:szCs w:val="20"/>
              </w:rPr>
              <w:t>392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E5AEA3" w14:textId="1D7A7DFC" w:rsidR="00AC3A6E" w:rsidRPr="008709B6" w:rsidRDefault="00AC3A6E" w:rsidP="00AC3A6E">
            <w:pPr>
              <w:spacing w:after="0" w:line="240" w:lineRule="auto"/>
              <w:rPr>
                <w:rFonts w:eastAsia="Calibri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BF8F00" w:themeColor="accent4" w:themeShade="BF"/>
                <w:sz w:val="20"/>
                <w:szCs w:val="20"/>
              </w:rPr>
              <w:t>Gluten(S), Jaja(T), Soja(T), Mlijeko(T), Sezam(T), Laktoza(S), Mlijeko(S)</w:t>
            </w:r>
          </w:p>
        </w:tc>
      </w:tr>
      <w:tr w:rsidR="003638E3" w:rsidRPr="0048504A" w14:paraId="038E0022" w14:textId="77777777" w:rsidTr="009216F6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  <w:hideMark/>
          </w:tcPr>
          <w:p w14:paraId="6A8DEF2C" w14:textId="77777777" w:rsidR="003638E3" w:rsidRPr="0048504A" w:rsidRDefault="003638E3" w:rsidP="003638E3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8"/>
                <w:szCs w:val="28"/>
                <w:lang w:val="en" w:eastAsia="hr-HR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  <w:hideMark/>
          </w:tcPr>
          <w:p w14:paraId="621D620B" w14:textId="77777777" w:rsidR="003638E3" w:rsidRPr="0048504A" w:rsidRDefault="003638E3" w:rsidP="003638E3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48504A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4731E4" w14:textId="36237C91" w:rsidR="003638E3" w:rsidRPr="008709B6" w:rsidRDefault="003638E3" w:rsidP="003638E3">
            <w:pPr>
              <w:spacing w:after="0" w:line="240" w:lineRule="auto"/>
              <w:rPr>
                <w:rFonts w:eastAsia="Calibri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BF8F00" w:themeColor="accent4" w:themeShade="BF"/>
                <w:sz w:val="20"/>
                <w:szCs w:val="20"/>
              </w:rPr>
              <w:t xml:space="preserve"> TJESTENINA S TUNOM I ĐUVEČEM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51AEE6" w14:textId="1F3631B5" w:rsidR="003638E3" w:rsidRPr="008709B6" w:rsidRDefault="003638E3" w:rsidP="003638E3">
            <w:pPr>
              <w:spacing w:after="0" w:line="276" w:lineRule="auto"/>
              <w:jc w:val="center"/>
              <w:rPr>
                <w:rFonts w:eastAsia="Calibri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BF8F00" w:themeColor="accent4" w:themeShade="BF"/>
                <w:sz w:val="20"/>
                <w:szCs w:val="20"/>
              </w:rPr>
              <w:t>56.4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2AF9ACD" w14:textId="7D1DB1FC" w:rsidR="003638E3" w:rsidRPr="008709B6" w:rsidRDefault="003638E3" w:rsidP="003638E3">
            <w:pPr>
              <w:spacing w:after="0" w:line="240" w:lineRule="auto"/>
              <w:rPr>
                <w:rFonts w:eastAsia="Calibri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BF8F00" w:themeColor="accent4" w:themeShade="BF"/>
                <w:sz w:val="20"/>
                <w:szCs w:val="20"/>
              </w:rPr>
              <w:t>20.2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D27E04" w14:textId="77420A74" w:rsidR="003638E3" w:rsidRPr="008709B6" w:rsidRDefault="003638E3" w:rsidP="003638E3">
            <w:pPr>
              <w:spacing w:after="0" w:line="240" w:lineRule="auto"/>
              <w:rPr>
                <w:rFonts w:eastAsia="Calibri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BF8F00" w:themeColor="accent4" w:themeShade="BF"/>
                <w:sz w:val="20"/>
                <w:szCs w:val="20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394D99" w14:textId="3B97F25C" w:rsidR="003638E3" w:rsidRPr="008709B6" w:rsidRDefault="003638E3" w:rsidP="003638E3">
            <w:pPr>
              <w:spacing w:after="0" w:line="240" w:lineRule="auto"/>
              <w:rPr>
                <w:rFonts w:eastAsia="Calibri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BF8F00" w:themeColor="accent4" w:themeShade="BF"/>
                <w:sz w:val="20"/>
                <w:szCs w:val="20"/>
              </w:rPr>
              <w:t>437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C62C0DF" w14:textId="4F3994C1" w:rsidR="003638E3" w:rsidRPr="008709B6" w:rsidRDefault="003638E3" w:rsidP="003638E3">
            <w:pPr>
              <w:spacing w:after="0" w:line="240" w:lineRule="auto"/>
              <w:rPr>
                <w:rFonts w:eastAsia="Calibri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8709B6">
              <w:rPr>
                <w:rFonts w:eastAsia="Segoe UI" w:cstheme="minorHAnsi"/>
                <w:color w:val="BF8F00" w:themeColor="accent4" w:themeShade="BF"/>
                <w:sz w:val="20"/>
                <w:szCs w:val="20"/>
              </w:rPr>
              <w:t>Riba(S), Gluten(S), Jaja(T), Celer(T), Gluten(T)</w:t>
            </w:r>
          </w:p>
        </w:tc>
      </w:tr>
    </w:tbl>
    <w:p w14:paraId="5BF32724" w14:textId="77777777" w:rsidR="0048504A" w:rsidRDefault="0048504A"/>
    <w:sectPr w:rsidR="0048504A" w:rsidSect="004850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4A"/>
    <w:rsid w:val="003638E3"/>
    <w:rsid w:val="0048504A"/>
    <w:rsid w:val="008709B6"/>
    <w:rsid w:val="009216F6"/>
    <w:rsid w:val="00AC3A6E"/>
    <w:rsid w:val="00D81EC2"/>
    <w:rsid w:val="00DB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99DD"/>
  <w15:chartTrackingRefBased/>
  <w15:docId w15:val="{48A46F8A-43F7-4C1A-96F7-F1D376F1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6</cp:revision>
  <dcterms:created xsi:type="dcterms:W3CDTF">2025-09-15T06:03:00Z</dcterms:created>
  <dcterms:modified xsi:type="dcterms:W3CDTF">2025-09-15T06:22:00Z</dcterms:modified>
</cp:coreProperties>
</file>